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95" w:rsidRPr="00C0312E" w:rsidRDefault="00C0312E" w:rsidP="00C0312E">
      <w:pPr>
        <w:tabs>
          <w:tab w:val="right" w:pos="9360"/>
        </w:tabs>
        <w:rPr>
          <w:rFonts w:asciiTheme="majorHAnsi" w:hAnsiTheme="majorHAnsi" w:cstheme="majorHAnsi"/>
          <w:b/>
        </w:rPr>
      </w:pPr>
      <w:r w:rsidRPr="00C0312E">
        <w:rPr>
          <w:rFonts w:asciiTheme="majorHAnsi" w:hAnsiTheme="majorHAnsi" w:cstheme="majorHAnsi"/>
          <w:b/>
        </w:rPr>
        <w:t>Microsoft Access 201</w:t>
      </w:r>
      <w:r w:rsidR="002E13B7">
        <w:rPr>
          <w:rFonts w:asciiTheme="majorHAnsi" w:hAnsiTheme="majorHAnsi" w:cstheme="majorHAnsi"/>
          <w:b/>
        </w:rPr>
        <w:t>6</w:t>
      </w:r>
      <w:r w:rsidRPr="00C0312E">
        <w:rPr>
          <w:rFonts w:asciiTheme="majorHAnsi" w:hAnsiTheme="majorHAnsi" w:cstheme="majorHAnsi"/>
          <w:b/>
        </w:rPr>
        <w:tab/>
        <w:t>Norwalk Community College</w:t>
      </w:r>
    </w:p>
    <w:p w:rsidR="00C0312E" w:rsidRPr="00C0312E" w:rsidRDefault="00C0312E" w:rsidP="00C0312E">
      <w:pPr>
        <w:pBdr>
          <w:bottom w:val="single" w:sz="4" w:space="1" w:color="auto"/>
        </w:pBdr>
        <w:tabs>
          <w:tab w:val="right" w:pos="9360"/>
        </w:tabs>
        <w:spacing w:before="480"/>
        <w:rPr>
          <w:rFonts w:asciiTheme="majorHAnsi" w:hAnsiTheme="majorHAnsi" w:cstheme="majorHAnsi"/>
          <w:b/>
          <w:sz w:val="32"/>
        </w:rPr>
      </w:pPr>
      <w:r w:rsidRPr="00C0312E">
        <w:rPr>
          <w:rFonts w:asciiTheme="majorHAnsi" w:hAnsiTheme="majorHAnsi" w:cstheme="majorHAnsi"/>
          <w:b/>
          <w:sz w:val="32"/>
        </w:rPr>
        <w:t>Key Terms — Session 1</w:t>
      </w:r>
    </w:p>
    <w:p w:rsidR="00C0312E" w:rsidRDefault="00C0312E" w:rsidP="00C0312E">
      <w:pPr>
        <w:pStyle w:val="KeyTerm-Line"/>
        <w:rPr>
          <w:rStyle w:val="KeyTerm-Only"/>
          <w:rFonts w:eastAsia="Calibri"/>
        </w:rPr>
        <w:sectPr w:rsidR="00C0312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312E" w:rsidRPr="004219B1" w:rsidRDefault="00C0312E" w:rsidP="00C0312E">
      <w:pPr>
        <w:pStyle w:val="KeyTerm-Line"/>
      </w:pPr>
      <w:r>
        <w:rPr>
          <w:rStyle w:val="KeyTerm-Only"/>
          <w:rFonts w:eastAsia="Calibri"/>
        </w:rPr>
        <w:t xml:space="preserve">AutoNumber: </w:t>
      </w:r>
      <w:r w:rsidRPr="004219B1">
        <w:rPr>
          <w:rFonts w:eastAsia="Calibri"/>
        </w:rPr>
        <w:t>A</w:t>
      </w:r>
      <w:r>
        <w:rPr>
          <w:rFonts w:eastAsia="Calibri"/>
        </w:rPr>
        <w:t xml:space="preserve"> special data type for a field that enables the field to be assigned a unique number automatically when a new record is added.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Database File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 xml:space="preserve">The </w:t>
      </w:r>
      <w:r>
        <w:rPr>
          <w:rFonts w:eastAsia="Calibri"/>
        </w:rPr>
        <w:t>file</w:t>
      </w:r>
      <w:r w:rsidRPr="004219B1">
        <w:rPr>
          <w:rFonts w:eastAsia="Calibri"/>
        </w:rPr>
        <w:t>, appearing with an .</w:t>
      </w:r>
      <w:proofErr w:type="spellStart"/>
      <w:r w:rsidRPr="004219B1">
        <w:rPr>
          <w:rFonts w:eastAsia="Calibri"/>
        </w:rPr>
        <w:t>accdb</w:t>
      </w:r>
      <w:proofErr w:type="spellEnd"/>
      <w:r w:rsidRPr="004219B1">
        <w:rPr>
          <w:rFonts w:eastAsia="Calibri"/>
        </w:rPr>
        <w:t xml:space="preserve"> extension, </w:t>
      </w:r>
      <w:r>
        <w:rPr>
          <w:rFonts w:eastAsia="Calibri"/>
        </w:rPr>
        <w:t>where Access stores all data and objects of a database</w:t>
      </w:r>
      <w:r w:rsidRPr="004219B1">
        <w:rPr>
          <w:rFonts w:eastAsia="Calibri"/>
        </w:rPr>
        <w:t xml:space="preserve">. 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Database Management System (DBMS)</w:t>
      </w:r>
      <w:r>
        <w:rPr>
          <w:rStyle w:val="KeyTerm-Only"/>
          <w:rFonts w:eastAsia="Calibri"/>
        </w:rPr>
        <w:t xml:space="preserve">: </w:t>
      </w:r>
      <w:r w:rsidRPr="004219B1">
        <w:t>Sophisticated</w:t>
      </w:r>
      <w:r w:rsidRPr="004219B1">
        <w:rPr>
          <w:rFonts w:eastAsia="Calibri"/>
        </w:rPr>
        <w:t xml:space="preserve"> programs that enable you to enter, store, analyze, and present data.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Database Objects</w:t>
      </w:r>
      <w:r>
        <w:rPr>
          <w:rStyle w:val="KeyTerm-Only"/>
          <w:rFonts w:eastAsia="Calibri"/>
        </w:rPr>
        <w:t>:</w:t>
      </w:r>
      <w:r>
        <w:rPr>
          <w:rFonts w:eastAsia="Calibri"/>
        </w:rPr>
        <w:t xml:space="preserve"> C</w:t>
      </w:r>
      <w:r w:rsidRPr="004219B1">
        <w:rPr>
          <w:rFonts w:eastAsia="Calibri"/>
        </w:rPr>
        <w:t>omponents such as tables, queries, forms, and reports, which are used for storing, editing, retrieving, and displaying data.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Database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 xml:space="preserve">A collection of one or more tables of related </w:t>
      </w:r>
      <w:r w:rsidRPr="004219B1">
        <w:t>information</w:t>
      </w:r>
      <w:r w:rsidRPr="004219B1">
        <w:rPr>
          <w:rFonts w:eastAsia="Calibri"/>
        </w:rPr>
        <w:t>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Datasheet View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>Organizes data into rows and columns similar to a spreadsheet.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Datasheet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 xml:space="preserve">The most common way a </w:t>
      </w:r>
      <w:r w:rsidRPr="004219B1">
        <w:t>table</w:t>
      </w:r>
      <w:r w:rsidRPr="004219B1">
        <w:rPr>
          <w:rFonts w:eastAsia="Calibri"/>
        </w:rPr>
        <w:t xml:space="preserve"> is presented in Access.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Design View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 xml:space="preserve">An Access feature that allows you to create </w:t>
      </w:r>
      <w:r>
        <w:rPr>
          <w:rFonts w:eastAsia="Calibri"/>
        </w:rPr>
        <w:t xml:space="preserve">and modify the structure of tables, queries, forms, and </w:t>
      </w:r>
      <w:r w:rsidRPr="004219B1">
        <w:rPr>
          <w:rFonts w:eastAsia="Calibri"/>
        </w:rPr>
        <w:t>reports</w:t>
      </w:r>
      <w:r>
        <w:rPr>
          <w:rFonts w:eastAsia="Calibri"/>
        </w:rPr>
        <w:t xml:space="preserve"> in a visual way</w:t>
      </w:r>
      <w:r w:rsidRPr="004219B1">
        <w:rPr>
          <w:rFonts w:eastAsia="Calibri"/>
        </w:rPr>
        <w:t>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Field Grid Area</w:t>
      </w:r>
      <w:r>
        <w:rPr>
          <w:rStyle w:val="KeyTerm-Only"/>
          <w:rFonts w:eastAsia="Calibri"/>
        </w:rPr>
        <w:t xml:space="preserve">: </w:t>
      </w:r>
      <w:r>
        <w:rPr>
          <w:rFonts w:eastAsia="Calibri"/>
        </w:rPr>
        <w:t>In Access’s Design V</w:t>
      </w:r>
      <w:r w:rsidRPr="004219B1">
        <w:rPr>
          <w:rFonts w:eastAsia="Calibri"/>
        </w:rPr>
        <w:t xml:space="preserve">iew, a grid showing all the fields in a table plus their data types and descriptions. 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Field Properties Area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 xml:space="preserve">This display at the bottom of the </w:t>
      </w:r>
      <w:r>
        <w:rPr>
          <w:rFonts w:eastAsia="Calibri"/>
        </w:rPr>
        <w:t xml:space="preserve">table Design View </w:t>
      </w:r>
      <w:r w:rsidRPr="004219B1">
        <w:rPr>
          <w:rFonts w:eastAsia="Calibri"/>
        </w:rPr>
        <w:t xml:space="preserve">screen, under the field grid area, shows the </w:t>
      </w:r>
      <w:r>
        <w:rPr>
          <w:rFonts w:eastAsia="Calibri"/>
        </w:rPr>
        <w:t>properties of each field</w:t>
      </w:r>
      <w:r w:rsidRPr="004219B1">
        <w:rPr>
          <w:rFonts w:eastAsia="Calibri"/>
        </w:rPr>
        <w:t xml:space="preserve">. </w:t>
      </w:r>
    </w:p>
    <w:p w:rsidR="00C0312E" w:rsidRDefault="002E13B7" w:rsidP="00C0312E">
      <w:pPr>
        <w:pStyle w:val="KeyTerm-Line"/>
        <w:rPr>
          <w:rFonts w:eastAsia="Calibri"/>
        </w:rPr>
      </w:pPr>
      <w:r>
        <w:rPr>
          <w:rStyle w:val="KeyTerm-Only"/>
          <w:rFonts w:eastAsia="Calibri"/>
        </w:rPr>
        <w:br w:type="column"/>
      </w:r>
      <w:bookmarkStart w:id="0" w:name="_GoBack"/>
      <w:bookmarkEnd w:id="0"/>
      <w:r w:rsidR="00C0312E" w:rsidRPr="004219B1">
        <w:rPr>
          <w:rStyle w:val="KeyTerm-Only"/>
          <w:rFonts w:eastAsia="Calibri"/>
        </w:rPr>
        <w:t>Field</w:t>
      </w:r>
      <w:r w:rsidR="00C0312E">
        <w:rPr>
          <w:rStyle w:val="KeyTerm-Only"/>
          <w:rFonts w:eastAsia="Calibri"/>
        </w:rPr>
        <w:t xml:space="preserve">: </w:t>
      </w:r>
      <w:r w:rsidR="00C0312E" w:rsidRPr="004219B1">
        <w:rPr>
          <w:rFonts w:eastAsia="Calibri"/>
        </w:rPr>
        <w:t xml:space="preserve">A column in a </w:t>
      </w:r>
      <w:r w:rsidR="00C0312E">
        <w:rPr>
          <w:rFonts w:eastAsia="Calibri"/>
        </w:rPr>
        <w:t>table</w:t>
      </w:r>
      <w:r>
        <w:rPr>
          <w:rFonts w:eastAsia="Calibri"/>
        </w:rPr>
        <w:t>, or a piece of information in a form or report. A field</w:t>
      </w:r>
      <w:r w:rsidR="00C0312E">
        <w:rPr>
          <w:rFonts w:eastAsia="Calibri"/>
        </w:rPr>
        <w:t xml:space="preserve"> holds a </w:t>
      </w:r>
      <w:proofErr w:type="gramStart"/>
      <w:r w:rsidR="00C0312E">
        <w:rPr>
          <w:rFonts w:eastAsia="Calibri"/>
        </w:rPr>
        <w:t>particular type of data</w:t>
      </w:r>
      <w:proofErr w:type="gramEnd"/>
      <w:r w:rsidR="00C0312E">
        <w:rPr>
          <w:rFonts w:eastAsia="Calibri"/>
        </w:rPr>
        <w:t xml:space="preserve"> for each record.</w:t>
      </w:r>
    </w:p>
    <w:p w:rsidR="00C0312E" w:rsidRDefault="00C0312E" w:rsidP="00C0312E">
      <w:pPr>
        <w:pStyle w:val="KeyTerm-Line"/>
        <w:rPr>
          <w:rFonts w:eastAsia="Calibri"/>
        </w:rPr>
      </w:pPr>
      <w:r w:rsidRPr="004219B1">
        <w:rPr>
          <w:rStyle w:val="KeyTerm-Only"/>
          <w:rFonts w:eastAsia="Calibri"/>
        </w:rPr>
        <w:t>Form</w:t>
      </w:r>
      <w:r>
        <w:rPr>
          <w:rStyle w:val="KeyTerm-Only"/>
          <w:rFonts w:eastAsia="Calibri"/>
        </w:rPr>
        <w:t xml:space="preserve">: </w:t>
      </w:r>
      <w:r>
        <w:rPr>
          <w:rFonts w:eastAsia="Calibri"/>
        </w:rPr>
        <w:t xml:space="preserve">A database object designed for adding and editing records, which usually shows many different fields for a single record. 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Navigation Pane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>The command control center for Access; appears along the left border of the application window. It contains a categorical listing of the database objects and allows you to group and search for objects.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Primary Key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>A field that uniquely identifies each and every record in a table; used by Access to search for data and establish relationships between tables.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Query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>A</w:t>
      </w:r>
      <w:r>
        <w:rPr>
          <w:rFonts w:eastAsia="Calibri"/>
        </w:rPr>
        <w:t xml:space="preserve"> database object designed to enable users to ask a qu</w:t>
      </w:r>
      <w:r w:rsidRPr="004219B1">
        <w:rPr>
          <w:rFonts w:eastAsia="Calibri"/>
        </w:rPr>
        <w:t>estion of a database.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Record Navigation Bar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 xml:space="preserve">A set of buttons at the bottom of Datasheet view for searching and navigating through records. 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Record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>Each individual record in a table, appearing as a horizontal row in a datasheet, composed of one or more fields.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Report</w:t>
      </w:r>
      <w:r>
        <w:rPr>
          <w:rStyle w:val="KeyTerm-Only"/>
          <w:rFonts w:eastAsia="Calibri"/>
        </w:rPr>
        <w:t xml:space="preserve">: </w:t>
      </w:r>
      <w:r>
        <w:rPr>
          <w:rFonts w:eastAsia="Calibri"/>
        </w:rPr>
        <w:t xml:space="preserve">A database object designed to </w:t>
      </w:r>
      <w:r w:rsidRPr="004219B1">
        <w:rPr>
          <w:rFonts w:eastAsia="Calibri"/>
        </w:rPr>
        <w:t>present, summarize, and print data.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Row Selector Button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>A square button to the</w:t>
      </w:r>
      <w:r>
        <w:rPr>
          <w:rFonts w:eastAsia="Calibri"/>
        </w:rPr>
        <w:t xml:space="preserve"> left of a record in Datasheet V</w:t>
      </w:r>
      <w:r w:rsidRPr="004219B1">
        <w:rPr>
          <w:rFonts w:eastAsia="Calibri"/>
        </w:rPr>
        <w:t>iew used to select a rec</w:t>
      </w:r>
      <w:r>
        <w:rPr>
          <w:rFonts w:eastAsia="Calibri"/>
        </w:rPr>
        <w:t>ord, sometimes called a Record S</w:t>
      </w:r>
      <w:r w:rsidRPr="004219B1">
        <w:rPr>
          <w:rFonts w:eastAsia="Calibri"/>
        </w:rPr>
        <w:t xml:space="preserve">elector button. </w:t>
      </w:r>
    </w:p>
    <w:p w:rsidR="00C0312E" w:rsidRPr="004219B1" w:rsidRDefault="00C0312E" w:rsidP="00C0312E">
      <w:pPr>
        <w:pStyle w:val="KeyTerm-Line"/>
      </w:pPr>
      <w:r w:rsidRPr="004219B1">
        <w:rPr>
          <w:rStyle w:val="KeyTerm-Only"/>
          <w:rFonts w:eastAsia="Calibri"/>
        </w:rPr>
        <w:t>Table</w:t>
      </w:r>
      <w:r>
        <w:rPr>
          <w:rStyle w:val="KeyTerm-Only"/>
          <w:rFonts w:eastAsia="Calibri"/>
        </w:rPr>
        <w:t xml:space="preserve">: </w:t>
      </w:r>
      <w:r w:rsidRPr="004219B1">
        <w:rPr>
          <w:rFonts w:eastAsia="Calibri"/>
        </w:rPr>
        <w:t xml:space="preserve">The primary object for storing data in </w:t>
      </w:r>
      <w:r>
        <w:rPr>
          <w:rFonts w:eastAsia="Calibri"/>
        </w:rPr>
        <w:t>a database</w:t>
      </w:r>
      <w:r w:rsidRPr="004219B1">
        <w:rPr>
          <w:rFonts w:eastAsia="Calibri"/>
        </w:rPr>
        <w:t>.</w:t>
      </w:r>
    </w:p>
    <w:p w:rsidR="00C0312E" w:rsidRDefault="00C0312E">
      <w:pPr>
        <w:sectPr w:rsidR="00C0312E" w:rsidSect="00C0312E">
          <w:type w:val="continuous"/>
          <w:pgSz w:w="12240" w:h="15840"/>
          <w:pgMar w:top="1440" w:right="1440" w:bottom="1440" w:left="1440" w:header="720" w:footer="720" w:gutter="0"/>
          <w:cols w:num="2" w:space="288"/>
          <w:docGrid w:linePitch="360"/>
        </w:sectPr>
      </w:pPr>
    </w:p>
    <w:p w:rsidR="00C0312E" w:rsidRDefault="00C0312E"/>
    <w:sectPr w:rsidR="00C0312E" w:rsidSect="00C031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6B" w:rsidRDefault="003E1C6B" w:rsidP="00C0312E">
      <w:pPr>
        <w:spacing w:after="0"/>
      </w:pPr>
      <w:r>
        <w:separator/>
      </w:r>
    </w:p>
  </w:endnote>
  <w:endnote w:type="continuationSeparator" w:id="0">
    <w:p w:rsidR="003E1C6B" w:rsidRDefault="003E1C6B" w:rsidP="00C03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er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2E" w:rsidRPr="00C0312E" w:rsidRDefault="00C0312E">
    <w:pPr>
      <w:pStyle w:val="Footer"/>
      <w:rPr>
        <w:rFonts w:asciiTheme="majorHAnsi" w:hAnsiTheme="majorHAnsi" w:cstheme="majorHAnsi"/>
        <w:sz w:val="20"/>
      </w:rPr>
    </w:pPr>
    <w:r w:rsidRPr="00C0312E">
      <w:rPr>
        <w:rFonts w:asciiTheme="majorHAnsi" w:hAnsiTheme="majorHAnsi" w:cstheme="majorHAnsi"/>
        <w:sz w:val="20"/>
      </w:rPr>
      <w:t>Prof. Rich Malloy, 203-862-9411, RMalloy@norwalk.edu</w:t>
    </w:r>
    <w:r w:rsidRPr="00C0312E">
      <w:rPr>
        <w:rFonts w:asciiTheme="majorHAnsi" w:hAnsiTheme="majorHAnsi" w:cstheme="majorHAnsi"/>
        <w:sz w:val="20"/>
      </w:rPr>
      <w:tab/>
      <w:t xml:space="preserve">Page </w:t>
    </w:r>
    <w:r w:rsidRPr="00C0312E">
      <w:rPr>
        <w:rFonts w:asciiTheme="majorHAnsi" w:hAnsiTheme="majorHAnsi" w:cstheme="majorHAnsi"/>
        <w:bCs/>
        <w:sz w:val="20"/>
      </w:rPr>
      <w:fldChar w:fldCharType="begin"/>
    </w:r>
    <w:r w:rsidRPr="00C0312E">
      <w:rPr>
        <w:rFonts w:asciiTheme="majorHAnsi" w:hAnsiTheme="majorHAnsi" w:cstheme="majorHAnsi"/>
        <w:bCs/>
        <w:sz w:val="20"/>
      </w:rPr>
      <w:instrText xml:space="preserve"> PAGE  \* Arabic  \* MERGEFORMAT </w:instrText>
    </w:r>
    <w:r w:rsidRPr="00C0312E">
      <w:rPr>
        <w:rFonts w:asciiTheme="majorHAnsi" w:hAnsiTheme="majorHAnsi" w:cstheme="majorHAnsi"/>
        <w:bCs/>
        <w:sz w:val="20"/>
      </w:rPr>
      <w:fldChar w:fldCharType="separate"/>
    </w:r>
    <w:r w:rsidR="002E13B7">
      <w:rPr>
        <w:rFonts w:asciiTheme="majorHAnsi" w:hAnsiTheme="majorHAnsi" w:cstheme="majorHAnsi"/>
        <w:bCs/>
        <w:noProof/>
        <w:sz w:val="20"/>
      </w:rPr>
      <w:t>1</w:t>
    </w:r>
    <w:r w:rsidRPr="00C0312E">
      <w:rPr>
        <w:rFonts w:asciiTheme="majorHAnsi" w:hAnsiTheme="majorHAnsi" w:cstheme="majorHAnsi"/>
        <w:bCs/>
        <w:sz w:val="20"/>
      </w:rPr>
      <w:fldChar w:fldCharType="end"/>
    </w:r>
    <w:r w:rsidRPr="00C0312E">
      <w:rPr>
        <w:rFonts w:asciiTheme="majorHAnsi" w:hAnsiTheme="majorHAnsi" w:cstheme="majorHAnsi"/>
        <w:sz w:val="20"/>
      </w:rPr>
      <w:t xml:space="preserve"> of </w:t>
    </w:r>
    <w:r w:rsidRPr="00C0312E">
      <w:rPr>
        <w:rFonts w:asciiTheme="majorHAnsi" w:hAnsiTheme="majorHAnsi" w:cstheme="majorHAnsi"/>
        <w:bCs/>
        <w:sz w:val="20"/>
      </w:rPr>
      <w:fldChar w:fldCharType="begin"/>
    </w:r>
    <w:r w:rsidRPr="00C0312E">
      <w:rPr>
        <w:rFonts w:asciiTheme="majorHAnsi" w:hAnsiTheme="majorHAnsi" w:cstheme="majorHAnsi"/>
        <w:bCs/>
        <w:sz w:val="20"/>
      </w:rPr>
      <w:instrText xml:space="preserve"> NUMPAGES  \* Arabic  \* MERGEFORMAT </w:instrText>
    </w:r>
    <w:r w:rsidRPr="00C0312E">
      <w:rPr>
        <w:rFonts w:asciiTheme="majorHAnsi" w:hAnsiTheme="majorHAnsi" w:cstheme="majorHAnsi"/>
        <w:bCs/>
        <w:sz w:val="20"/>
      </w:rPr>
      <w:fldChar w:fldCharType="separate"/>
    </w:r>
    <w:r w:rsidR="002E13B7">
      <w:rPr>
        <w:rFonts w:asciiTheme="majorHAnsi" w:hAnsiTheme="majorHAnsi" w:cstheme="majorHAnsi"/>
        <w:bCs/>
        <w:noProof/>
        <w:sz w:val="20"/>
      </w:rPr>
      <w:t>1</w:t>
    </w:r>
    <w:r w:rsidRPr="00C0312E">
      <w:rPr>
        <w:rFonts w:asciiTheme="majorHAnsi" w:hAnsiTheme="majorHAnsi" w:cstheme="maj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6B" w:rsidRDefault="003E1C6B" w:rsidP="00C0312E">
      <w:pPr>
        <w:spacing w:after="0"/>
      </w:pPr>
      <w:r>
        <w:separator/>
      </w:r>
    </w:p>
  </w:footnote>
  <w:footnote w:type="continuationSeparator" w:id="0">
    <w:p w:rsidR="003E1C6B" w:rsidRDefault="003E1C6B" w:rsidP="00C031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2E"/>
    <w:rsid w:val="002E13B7"/>
    <w:rsid w:val="003E1C6B"/>
    <w:rsid w:val="00974A95"/>
    <w:rsid w:val="00A6736E"/>
    <w:rsid w:val="00C0312E"/>
    <w:rsid w:val="00D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1596"/>
  <w15:chartTrackingRefBased/>
  <w15:docId w15:val="{140DDDC4-4739-46C6-8177-E1096807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12E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Term-Line">
    <w:name w:val="KeyTerm-Line"/>
    <w:basedOn w:val="Normal"/>
    <w:rsid w:val="00C0312E"/>
    <w:pPr>
      <w:widowControl w:val="0"/>
      <w:suppressAutoHyphens/>
      <w:autoSpaceDE w:val="0"/>
      <w:autoSpaceDN w:val="0"/>
      <w:adjustRightInd w:val="0"/>
      <w:spacing w:before="120" w:after="0"/>
      <w:ind w:left="274" w:hanging="274"/>
      <w:textAlignment w:val="center"/>
    </w:pPr>
    <w:rPr>
      <w:rFonts w:ascii="Times New Roman" w:eastAsia="Times New Roman" w:hAnsi="Times New Roman" w:cs="Archer-Book"/>
      <w:spacing w:val="-2"/>
      <w:szCs w:val="24"/>
    </w:rPr>
  </w:style>
  <w:style w:type="character" w:customStyle="1" w:styleId="KeyTerm-Only">
    <w:name w:val="KeyTerm-Only"/>
    <w:basedOn w:val="DefaultParagraphFont"/>
    <w:uiPriority w:val="1"/>
    <w:rsid w:val="00C0312E"/>
    <w:rPr>
      <w:rFonts w:asciiTheme="majorHAnsi" w:hAnsiTheme="majorHAnsi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312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12E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312E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312E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1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12E"/>
    <w:rPr>
      <w:i/>
      <w:iCs/>
      <w:color w:val="2E74B5" w:themeColor="accent1" w:themeShade="BF"/>
      <w:sz w:val="24"/>
    </w:rPr>
  </w:style>
  <w:style w:type="character" w:styleId="IntenseEmphasis">
    <w:name w:val="Intense Emphasis"/>
    <w:basedOn w:val="DefaultParagraphFont"/>
    <w:uiPriority w:val="21"/>
    <w:qFormat/>
    <w:rsid w:val="00C0312E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0312E"/>
    <w:rPr>
      <w:b/>
      <w:bCs/>
      <w:smallCaps/>
      <w:color w:val="2E74B5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031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31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031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312E"/>
    <w:rPr>
      <w:sz w:val="24"/>
    </w:rPr>
  </w:style>
  <w:style w:type="character" w:styleId="Hyperlink">
    <w:name w:val="Hyperlink"/>
    <w:basedOn w:val="DefaultParagraphFont"/>
    <w:uiPriority w:val="99"/>
    <w:unhideWhenUsed/>
    <w:rsid w:val="00C03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Malloy</dc:creator>
  <cp:keywords/>
  <dc:description/>
  <cp:lastModifiedBy>Malloy, Richard T</cp:lastModifiedBy>
  <cp:revision>2</cp:revision>
  <dcterms:created xsi:type="dcterms:W3CDTF">2016-03-07T13:01:00Z</dcterms:created>
  <dcterms:modified xsi:type="dcterms:W3CDTF">2017-10-16T17:55:00Z</dcterms:modified>
</cp:coreProperties>
</file>